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7FB15" w14:textId="6C770F66" w:rsidR="00061720" w:rsidRPr="00F808DD" w:rsidRDefault="00061720" w:rsidP="00061720">
      <w:pPr>
        <w:contextualSpacing/>
        <w:rPr>
          <w:rFonts w:ascii="Arial" w:eastAsia="Calibri" w:hAnsi="Arial" w:cs="Arial"/>
          <w:b/>
          <w:i/>
          <w:shd w:val="clear" w:color="auto" w:fill="FFFF00"/>
        </w:rPr>
      </w:pPr>
      <w:r>
        <w:rPr>
          <w:rFonts w:ascii="Arial" w:eastAsia="Calibri" w:hAnsi="Arial" w:cs="Arial"/>
          <w:b/>
          <w:i/>
          <w:shd w:val="clear" w:color="auto" w:fill="FFFF00"/>
        </w:rPr>
        <w:t>INSTRUCTIONS: CUSTOMIZE THE HIGLIGHTED SECTIONS AND RED TEXT</w:t>
      </w:r>
    </w:p>
    <w:p w14:paraId="2B524570" w14:textId="4C13D82E" w:rsidR="00061720" w:rsidRDefault="00061720" w:rsidP="00061720">
      <w:pPr>
        <w:pStyle w:val="NoSpacing"/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eastAsia="Calibri" w:hAnsi="Arial" w:cs="Arial"/>
          <w:b/>
          <w:i/>
          <w:shd w:val="clear" w:color="auto" w:fill="FFFF00"/>
        </w:rPr>
        <w:t>DELETE THESE INSTRUCTIONS AND SEND COMPLETED DRAFT TO GEMMA WARNER (</w:t>
      </w:r>
      <w:hyperlink r:id="rId7" w:history="1">
        <w:r w:rsidRPr="00714330">
          <w:rPr>
            <w:rStyle w:val="Hyperlink"/>
            <w:rFonts w:ascii="Arial" w:eastAsia="Calibri" w:hAnsi="Arial" w:cs="Arial"/>
            <w:b/>
            <w:i/>
            <w:shd w:val="clear" w:color="auto" w:fill="FFFF00"/>
          </w:rPr>
          <w:t>gwarner@pediatrics.wisc.edu</w:t>
        </w:r>
      </w:hyperlink>
      <w:r>
        <w:rPr>
          <w:rFonts w:ascii="Arial" w:eastAsia="Calibri" w:hAnsi="Arial" w:cs="Arial"/>
          <w:b/>
          <w:i/>
          <w:shd w:val="clear" w:color="auto" w:fill="FFFF00"/>
        </w:rPr>
        <w:t>) FOR FINAL APPROVAL</w:t>
      </w:r>
    </w:p>
    <w:p w14:paraId="139754F4" w14:textId="77777777" w:rsidR="00061720" w:rsidRDefault="00061720" w:rsidP="50DC9DE7">
      <w:pPr>
        <w:pStyle w:val="NoSpacing"/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</w:p>
    <w:p w14:paraId="12A1FFE5" w14:textId="7AD88AFE" w:rsidR="00BC6DF2" w:rsidRPr="00061720" w:rsidRDefault="00061720" w:rsidP="50DC9DE7">
      <w:pPr>
        <w:pStyle w:val="NoSpacing"/>
        <w:rPr>
          <w:rFonts w:ascii="Arial" w:eastAsia="Arial" w:hAnsi="Arial" w:cs="Arial"/>
          <w:b/>
          <w:bCs/>
          <w:color w:val="FF0000"/>
          <w:sz w:val="22"/>
          <w:szCs w:val="22"/>
        </w:rPr>
      </w:pPr>
      <w:r>
        <w:rPr>
          <w:rFonts w:ascii="Arial" w:eastAsia="Arial" w:hAnsi="Arial" w:cs="Arial"/>
          <w:b/>
          <w:bCs/>
          <w:color w:val="FF0000"/>
          <w:sz w:val="22"/>
          <w:szCs w:val="22"/>
        </w:rPr>
        <w:t xml:space="preserve">[Insert </w:t>
      </w:r>
      <w:r w:rsidRPr="00061720">
        <w:rPr>
          <w:rFonts w:ascii="Arial" w:eastAsia="Arial" w:hAnsi="Arial" w:cs="Arial"/>
          <w:b/>
          <w:bCs/>
          <w:color w:val="FF0000"/>
          <w:sz w:val="22"/>
          <w:szCs w:val="22"/>
        </w:rPr>
        <w:t>Grant Title</w:t>
      </w:r>
      <w:r>
        <w:rPr>
          <w:rFonts w:ascii="Arial" w:eastAsia="Arial" w:hAnsi="Arial" w:cs="Arial"/>
          <w:b/>
          <w:bCs/>
          <w:color w:val="FF0000"/>
          <w:sz w:val="22"/>
          <w:szCs w:val="22"/>
        </w:rPr>
        <w:t>]</w:t>
      </w:r>
    </w:p>
    <w:p w14:paraId="6BE2AAE3" w14:textId="77777777" w:rsidR="00BC6DF2" w:rsidRDefault="00BC6DF2" w:rsidP="00BC6DF2">
      <w:pPr>
        <w:pStyle w:val="NoSpacing"/>
        <w:rPr>
          <w:rFonts w:ascii="Arial" w:hAnsi="Arial" w:cs="Arial"/>
          <w:sz w:val="22"/>
          <w:szCs w:val="22"/>
        </w:rPr>
      </w:pPr>
    </w:p>
    <w:p w14:paraId="55FC3A82" w14:textId="1406F9B2" w:rsidR="00BC6DF2" w:rsidRPr="00061720" w:rsidRDefault="00061720" w:rsidP="00BC6DF2">
      <w:pPr>
        <w:pStyle w:val="NoSpacing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 xml:space="preserve">[Insert </w:t>
      </w:r>
      <w:r w:rsidRPr="00061720">
        <w:rPr>
          <w:rFonts w:ascii="Arial" w:hAnsi="Arial" w:cs="Arial"/>
          <w:color w:val="FF0000"/>
          <w:sz w:val="22"/>
          <w:szCs w:val="22"/>
        </w:rPr>
        <w:t>Funding Mechanism</w:t>
      </w:r>
      <w:r>
        <w:rPr>
          <w:rFonts w:ascii="Arial" w:hAnsi="Arial" w:cs="Arial"/>
          <w:color w:val="FF0000"/>
          <w:sz w:val="22"/>
          <w:szCs w:val="22"/>
        </w:rPr>
        <w:t>]</w:t>
      </w:r>
    </w:p>
    <w:p w14:paraId="440274EE" w14:textId="77777777" w:rsidR="00BC6DF2" w:rsidRDefault="00BC6DF2" w:rsidP="00BC6DF2">
      <w:pPr>
        <w:pStyle w:val="NoSpacing"/>
        <w:rPr>
          <w:rFonts w:ascii="Arial" w:hAnsi="Arial" w:cs="Arial"/>
          <w:sz w:val="22"/>
          <w:szCs w:val="22"/>
        </w:rPr>
      </w:pPr>
    </w:p>
    <w:p w14:paraId="5EC5C900" w14:textId="4F8CD51E" w:rsidR="4BE2E3AA" w:rsidRDefault="4BE2E3AA" w:rsidP="4BE2E3AA">
      <w:pPr>
        <w:pStyle w:val="NoSpacing"/>
        <w:rPr>
          <w:rFonts w:ascii="Arial" w:eastAsia="Arial" w:hAnsi="Arial" w:cs="Arial"/>
          <w:color w:val="000000" w:themeColor="text1"/>
          <w:sz w:val="22"/>
          <w:szCs w:val="22"/>
        </w:rPr>
      </w:pPr>
      <w:r w:rsidRPr="4BE2E3AA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Scope of Work:</w:t>
      </w:r>
    </w:p>
    <w:p w14:paraId="7406ACA8" w14:textId="31A36262" w:rsidR="4BE2E3AA" w:rsidRPr="002827C2" w:rsidRDefault="4BE2E3AA" w:rsidP="4BE2E3AA">
      <w:pPr>
        <w:pStyle w:val="NoSpacing"/>
        <w:numPr>
          <w:ilvl w:val="0"/>
          <w:numId w:val="4"/>
        </w:numPr>
        <w:rPr>
          <w:rFonts w:eastAsiaTheme="minorEastAsia"/>
          <w:color w:val="000000" w:themeColor="text1"/>
          <w:sz w:val="22"/>
          <w:szCs w:val="22"/>
          <w:highlight w:val="yellow"/>
        </w:rPr>
      </w:pPr>
      <w:r w:rsidRPr="002827C2">
        <w:rPr>
          <w:rFonts w:ascii="Arial" w:eastAsia="Arial" w:hAnsi="Arial" w:cs="Arial"/>
          <w:color w:val="000000" w:themeColor="text1"/>
          <w:sz w:val="22"/>
          <w:szCs w:val="22"/>
          <w:highlight w:val="yellow"/>
        </w:rPr>
        <w:t>All study years,</w:t>
      </w:r>
    </w:p>
    <w:p w14:paraId="441FB00E" w14:textId="15BFF35D" w:rsidR="4BE2E3AA" w:rsidRPr="002827C2" w:rsidRDefault="4BE2E3AA" w:rsidP="4BE2E3AA">
      <w:pPr>
        <w:pStyle w:val="NoSpacing"/>
        <w:numPr>
          <w:ilvl w:val="1"/>
          <w:numId w:val="4"/>
        </w:numPr>
        <w:rPr>
          <w:rFonts w:eastAsiaTheme="minorEastAsia"/>
          <w:color w:val="000000" w:themeColor="text1"/>
          <w:sz w:val="22"/>
          <w:szCs w:val="22"/>
          <w:highlight w:val="yellow"/>
        </w:rPr>
      </w:pPr>
      <w:r w:rsidRPr="002827C2">
        <w:rPr>
          <w:rFonts w:ascii="Arial" w:eastAsia="Arial" w:hAnsi="Arial" w:cs="Arial"/>
          <w:color w:val="000000" w:themeColor="text1"/>
          <w:sz w:val="22"/>
          <w:szCs w:val="22"/>
          <w:highlight w:val="yellow"/>
        </w:rPr>
        <w:t xml:space="preserve">Maintain </w:t>
      </w:r>
      <w:r w:rsidR="00105361">
        <w:rPr>
          <w:rFonts w:ascii="Arial" w:eastAsia="Arial" w:hAnsi="Arial" w:cs="Arial"/>
          <w:color w:val="000000" w:themeColor="text1"/>
          <w:sz w:val="22"/>
          <w:szCs w:val="22"/>
          <w:highlight w:val="yellow"/>
        </w:rPr>
        <w:t xml:space="preserve">and compensating </w:t>
      </w:r>
      <w:r w:rsidRPr="002827C2">
        <w:rPr>
          <w:rFonts w:ascii="Arial" w:eastAsia="Arial" w:hAnsi="Arial" w:cs="Arial"/>
          <w:color w:val="000000" w:themeColor="text1"/>
          <w:sz w:val="22"/>
          <w:szCs w:val="22"/>
          <w:highlight w:val="yellow"/>
        </w:rPr>
        <w:t xml:space="preserve">an active </w:t>
      </w:r>
      <w:r w:rsidR="00BB68F0">
        <w:rPr>
          <w:rFonts w:ascii="Arial" w:eastAsia="Arial" w:hAnsi="Arial" w:cs="Arial"/>
          <w:color w:val="000000" w:themeColor="text1"/>
          <w:sz w:val="22"/>
          <w:szCs w:val="22"/>
          <w:highlight w:val="yellow"/>
        </w:rPr>
        <w:t>lived experience</w:t>
      </w:r>
      <w:r w:rsidRPr="002827C2">
        <w:rPr>
          <w:rFonts w:ascii="Arial" w:eastAsia="Arial" w:hAnsi="Arial" w:cs="Arial"/>
          <w:color w:val="000000" w:themeColor="text1"/>
          <w:sz w:val="22"/>
          <w:szCs w:val="22"/>
          <w:highlight w:val="yellow"/>
        </w:rPr>
        <w:t xml:space="preserve"> partner as a team member (training and support provided by CYSHCNet)</w:t>
      </w:r>
    </w:p>
    <w:p w14:paraId="355E517B" w14:textId="7094DCC7" w:rsidR="4BE2E3AA" w:rsidRPr="002827C2" w:rsidRDefault="4BE2E3AA" w:rsidP="4BE2E3AA">
      <w:pPr>
        <w:pStyle w:val="NoSpacing"/>
        <w:numPr>
          <w:ilvl w:val="1"/>
          <w:numId w:val="4"/>
        </w:numPr>
        <w:rPr>
          <w:rFonts w:eastAsiaTheme="minorEastAsia"/>
          <w:color w:val="000000" w:themeColor="text1"/>
          <w:sz w:val="22"/>
          <w:szCs w:val="22"/>
          <w:highlight w:val="yellow"/>
        </w:rPr>
      </w:pPr>
      <w:r w:rsidRPr="002827C2">
        <w:rPr>
          <w:rFonts w:ascii="Arial" w:eastAsia="Arial" w:hAnsi="Arial" w:cs="Arial"/>
          <w:color w:val="000000" w:themeColor="text1"/>
          <w:sz w:val="22"/>
          <w:szCs w:val="22"/>
          <w:highlight w:val="yellow"/>
        </w:rPr>
        <w:t xml:space="preserve">Utilize </w:t>
      </w:r>
      <w:r w:rsidR="00CA54FA" w:rsidRPr="002827C2">
        <w:rPr>
          <w:rFonts w:ascii="Arial" w:eastAsia="Arial" w:hAnsi="Arial" w:cs="Arial"/>
          <w:color w:val="000000" w:themeColor="text1"/>
          <w:sz w:val="22"/>
          <w:szCs w:val="22"/>
          <w:highlight w:val="yellow"/>
        </w:rPr>
        <w:t xml:space="preserve">single </w:t>
      </w:r>
      <w:r w:rsidRPr="002827C2">
        <w:rPr>
          <w:rFonts w:ascii="Arial" w:eastAsia="Arial" w:hAnsi="Arial" w:cs="Arial"/>
          <w:color w:val="000000" w:themeColor="text1"/>
          <w:sz w:val="22"/>
          <w:szCs w:val="22"/>
          <w:highlight w:val="yellow"/>
        </w:rPr>
        <w:t xml:space="preserve">IRB with </w:t>
      </w:r>
      <w:r w:rsidR="002827C2">
        <w:rPr>
          <w:rFonts w:ascii="Arial" w:eastAsia="Arial" w:hAnsi="Arial" w:cs="Arial"/>
          <w:color w:val="000000" w:themeColor="text1"/>
          <w:sz w:val="22"/>
          <w:szCs w:val="22"/>
          <w:highlight w:val="yellow"/>
        </w:rPr>
        <w:t>XX</w:t>
      </w:r>
      <w:r w:rsidRPr="002827C2">
        <w:rPr>
          <w:rFonts w:ascii="Arial" w:eastAsia="Arial" w:hAnsi="Arial" w:cs="Arial"/>
          <w:color w:val="000000" w:themeColor="text1"/>
          <w:sz w:val="22"/>
          <w:szCs w:val="22"/>
          <w:highlight w:val="yellow"/>
        </w:rPr>
        <w:t xml:space="preserve"> as lead </w:t>
      </w:r>
    </w:p>
    <w:p w14:paraId="6EFD61B1" w14:textId="2C459DCD" w:rsidR="4BE2E3AA" w:rsidRPr="002827C2" w:rsidRDefault="4BE2E3AA" w:rsidP="4BE2E3AA">
      <w:pPr>
        <w:pStyle w:val="NoSpacing"/>
        <w:numPr>
          <w:ilvl w:val="1"/>
          <w:numId w:val="4"/>
        </w:numPr>
        <w:rPr>
          <w:rFonts w:eastAsiaTheme="minorEastAsia"/>
          <w:color w:val="000000" w:themeColor="text1"/>
          <w:sz w:val="22"/>
          <w:szCs w:val="22"/>
          <w:highlight w:val="yellow"/>
        </w:rPr>
      </w:pPr>
      <w:r w:rsidRPr="002827C2">
        <w:rPr>
          <w:rFonts w:ascii="Arial" w:eastAsia="Arial" w:hAnsi="Arial" w:cs="Arial"/>
          <w:color w:val="000000" w:themeColor="text1"/>
          <w:sz w:val="22"/>
          <w:szCs w:val="22"/>
          <w:highlight w:val="yellow"/>
        </w:rPr>
        <w:t xml:space="preserve">Where needed, complete </w:t>
      </w:r>
      <w:r w:rsidR="002827C2">
        <w:rPr>
          <w:rFonts w:ascii="Arial" w:eastAsia="Arial" w:hAnsi="Arial" w:cs="Arial"/>
          <w:color w:val="000000" w:themeColor="text1"/>
          <w:sz w:val="22"/>
          <w:szCs w:val="22"/>
          <w:highlight w:val="yellow"/>
        </w:rPr>
        <w:t>Data Use Agreement (</w:t>
      </w:r>
      <w:r w:rsidRPr="002827C2">
        <w:rPr>
          <w:rFonts w:ascii="Arial" w:eastAsia="Arial" w:hAnsi="Arial" w:cs="Arial"/>
          <w:color w:val="000000" w:themeColor="text1"/>
          <w:sz w:val="22"/>
          <w:szCs w:val="22"/>
          <w:highlight w:val="yellow"/>
        </w:rPr>
        <w:t>DUA</w:t>
      </w:r>
      <w:r w:rsidR="002827C2">
        <w:rPr>
          <w:rFonts w:ascii="Arial" w:eastAsia="Arial" w:hAnsi="Arial" w:cs="Arial"/>
          <w:color w:val="000000" w:themeColor="text1"/>
          <w:sz w:val="22"/>
          <w:szCs w:val="22"/>
          <w:highlight w:val="yellow"/>
        </w:rPr>
        <w:t>)</w:t>
      </w:r>
      <w:r w:rsidRPr="002827C2">
        <w:rPr>
          <w:rFonts w:ascii="Arial" w:eastAsia="Arial" w:hAnsi="Arial" w:cs="Arial"/>
          <w:color w:val="000000" w:themeColor="text1"/>
          <w:sz w:val="22"/>
          <w:szCs w:val="22"/>
          <w:highlight w:val="yellow"/>
        </w:rPr>
        <w:t xml:space="preserve"> with </w:t>
      </w:r>
      <w:r w:rsidR="002827C2">
        <w:rPr>
          <w:rFonts w:ascii="Arial" w:eastAsia="Arial" w:hAnsi="Arial" w:cs="Arial"/>
          <w:color w:val="000000" w:themeColor="text1"/>
          <w:sz w:val="22"/>
          <w:szCs w:val="22"/>
          <w:highlight w:val="yellow"/>
        </w:rPr>
        <w:t xml:space="preserve">XX </w:t>
      </w:r>
      <w:r w:rsidRPr="002827C2">
        <w:rPr>
          <w:rFonts w:ascii="Arial" w:eastAsia="Arial" w:hAnsi="Arial" w:cs="Arial"/>
          <w:color w:val="000000" w:themeColor="text1"/>
          <w:sz w:val="22"/>
          <w:szCs w:val="22"/>
          <w:highlight w:val="yellow"/>
        </w:rPr>
        <w:t>for data sharing</w:t>
      </w:r>
    </w:p>
    <w:p w14:paraId="202D40EA" w14:textId="60C7C7A8" w:rsidR="4BE2E3AA" w:rsidRPr="002827C2" w:rsidRDefault="4BE2E3AA" w:rsidP="4BE2E3AA">
      <w:pPr>
        <w:pStyle w:val="NoSpacing"/>
        <w:numPr>
          <w:ilvl w:val="1"/>
          <w:numId w:val="4"/>
        </w:numPr>
        <w:rPr>
          <w:rFonts w:eastAsiaTheme="minorEastAsia"/>
          <w:color w:val="000000" w:themeColor="text1"/>
          <w:sz w:val="22"/>
          <w:szCs w:val="22"/>
          <w:highlight w:val="yellow"/>
        </w:rPr>
      </w:pPr>
      <w:r w:rsidRPr="002827C2">
        <w:rPr>
          <w:rFonts w:ascii="Arial" w:eastAsia="Arial" w:hAnsi="Arial" w:cs="Arial"/>
          <w:color w:val="000000" w:themeColor="text1"/>
          <w:sz w:val="22"/>
          <w:szCs w:val="22"/>
          <w:highlight w:val="yellow"/>
        </w:rPr>
        <w:t xml:space="preserve">Participate in </w:t>
      </w:r>
      <w:r w:rsidRPr="002827C2">
        <w:rPr>
          <w:rFonts w:ascii="Arial" w:eastAsia="Arial" w:hAnsi="Arial" w:cs="Arial"/>
          <w:color w:val="FF0000"/>
          <w:sz w:val="22"/>
          <w:szCs w:val="22"/>
          <w:highlight w:val="yellow"/>
        </w:rPr>
        <w:t xml:space="preserve">monthly </w:t>
      </w:r>
      <w:r w:rsidRPr="002827C2">
        <w:rPr>
          <w:rFonts w:ascii="Arial" w:eastAsia="Arial" w:hAnsi="Arial" w:cs="Arial"/>
          <w:color w:val="000000" w:themeColor="text1"/>
          <w:sz w:val="22"/>
          <w:szCs w:val="22"/>
          <w:highlight w:val="yellow"/>
        </w:rPr>
        <w:t xml:space="preserve">team meetings via conference call with </w:t>
      </w:r>
      <w:r w:rsidR="002827C2">
        <w:rPr>
          <w:rFonts w:ascii="Arial" w:eastAsia="Arial" w:hAnsi="Arial" w:cs="Arial"/>
          <w:color w:val="000000" w:themeColor="text1"/>
          <w:sz w:val="22"/>
          <w:szCs w:val="22"/>
          <w:highlight w:val="yellow"/>
        </w:rPr>
        <w:t xml:space="preserve">XX </w:t>
      </w:r>
      <w:r w:rsidRPr="002827C2">
        <w:rPr>
          <w:rFonts w:ascii="Arial" w:eastAsia="Arial" w:hAnsi="Arial" w:cs="Arial"/>
          <w:color w:val="000000" w:themeColor="text1"/>
          <w:sz w:val="22"/>
          <w:szCs w:val="22"/>
          <w:highlight w:val="yellow"/>
        </w:rPr>
        <w:t>and collaborating sites to ensure project and study success, troubleshoot problems, and share updates</w:t>
      </w:r>
    </w:p>
    <w:p w14:paraId="52901EE5" w14:textId="1FA69C55" w:rsidR="4BE2E3AA" w:rsidRPr="002827C2" w:rsidRDefault="4BE2E3AA" w:rsidP="4BE2E3AA">
      <w:pPr>
        <w:pStyle w:val="NoSpacing"/>
        <w:numPr>
          <w:ilvl w:val="1"/>
          <w:numId w:val="4"/>
        </w:numPr>
        <w:rPr>
          <w:rFonts w:eastAsiaTheme="minorEastAsia"/>
          <w:color w:val="000000" w:themeColor="text1"/>
          <w:sz w:val="22"/>
          <w:szCs w:val="22"/>
          <w:highlight w:val="yellow"/>
        </w:rPr>
      </w:pPr>
      <w:r w:rsidRPr="002827C2">
        <w:rPr>
          <w:rFonts w:ascii="Arial" w:eastAsia="Arial" w:hAnsi="Arial" w:cs="Arial"/>
          <w:color w:val="000000" w:themeColor="text1"/>
          <w:sz w:val="22"/>
          <w:szCs w:val="22"/>
          <w:highlight w:val="yellow"/>
        </w:rPr>
        <w:t>Contribute to analysis interpretation and dissemination efforts (manuscripts, abstracts, presentations, and other efforts)</w:t>
      </w:r>
    </w:p>
    <w:p w14:paraId="26C97C96" w14:textId="05E84FC5" w:rsidR="4BE2E3AA" w:rsidRPr="00946B0B" w:rsidRDefault="4BE2E3AA" w:rsidP="4BE2E3AA">
      <w:pPr>
        <w:pStyle w:val="NoSpacing"/>
        <w:numPr>
          <w:ilvl w:val="1"/>
          <w:numId w:val="4"/>
        </w:numPr>
        <w:rPr>
          <w:rFonts w:eastAsiaTheme="minorEastAsia"/>
          <w:color w:val="000000" w:themeColor="text1"/>
          <w:sz w:val="22"/>
          <w:szCs w:val="22"/>
          <w:highlight w:val="yellow"/>
        </w:rPr>
      </w:pPr>
      <w:r w:rsidRPr="002827C2">
        <w:rPr>
          <w:rFonts w:ascii="Arial" w:eastAsia="Arial" w:hAnsi="Arial" w:cs="Arial"/>
          <w:color w:val="000000" w:themeColor="text1"/>
          <w:sz w:val="22"/>
          <w:szCs w:val="22"/>
          <w:highlight w:val="yellow"/>
        </w:rPr>
        <w:t xml:space="preserve">Recruit, consent, and enroll </w:t>
      </w:r>
      <w:r w:rsidR="002827C2">
        <w:rPr>
          <w:rFonts w:ascii="Arial" w:eastAsia="Arial" w:hAnsi="Arial" w:cs="Arial"/>
          <w:color w:val="000000" w:themeColor="text1"/>
          <w:sz w:val="22"/>
          <w:szCs w:val="22"/>
          <w:highlight w:val="yellow"/>
        </w:rPr>
        <w:t>XX [</w:t>
      </w:r>
      <w:r w:rsidR="002827C2" w:rsidRPr="002827C2">
        <w:rPr>
          <w:rFonts w:ascii="Arial" w:eastAsia="Arial" w:hAnsi="Arial" w:cs="Arial"/>
          <w:color w:val="FF0000"/>
          <w:sz w:val="22"/>
          <w:szCs w:val="22"/>
          <w:highlight w:val="yellow"/>
        </w:rPr>
        <w:t>describe recruitment goals and timelines</w:t>
      </w:r>
      <w:r w:rsidR="002827C2">
        <w:rPr>
          <w:rFonts w:ascii="Arial" w:eastAsia="Arial" w:hAnsi="Arial" w:cs="Arial"/>
          <w:color w:val="000000" w:themeColor="text1"/>
          <w:sz w:val="22"/>
          <w:szCs w:val="22"/>
          <w:highlight w:val="yellow"/>
        </w:rPr>
        <w:t>]</w:t>
      </w:r>
      <w:r w:rsidRPr="002827C2">
        <w:rPr>
          <w:rFonts w:ascii="Arial" w:eastAsia="Arial" w:hAnsi="Arial" w:cs="Arial"/>
          <w:color w:val="000000" w:themeColor="text1"/>
          <w:sz w:val="22"/>
          <w:szCs w:val="22"/>
          <w:highlight w:val="yellow"/>
        </w:rPr>
        <w:t xml:space="preserve"> for </w:t>
      </w:r>
      <w:r w:rsidR="002827C2">
        <w:rPr>
          <w:rFonts w:ascii="Arial" w:eastAsia="Arial" w:hAnsi="Arial" w:cs="Arial"/>
          <w:color w:val="000000" w:themeColor="text1"/>
          <w:sz w:val="22"/>
          <w:szCs w:val="22"/>
          <w:highlight w:val="yellow"/>
        </w:rPr>
        <w:t>XX [</w:t>
      </w:r>
      <w:r w:rsidR="002827C2" w:rsidRPr="002827C2">
        <w:rPr>
          <w:rFonts w:ascii="Arial" w:eastAsia="Arial" w:hAnsi="Arial" w:cs="Arial"/>
          <w:color w:val="FF0000"/>
          <w:sz w:val="22"/>
          <w:szCs w:val="22"/>
          <w:highlight w:val="yellow"/>
        </w:rPr>
        <w:t>describe purpose</w:t>
      </w:r>
      <w:r w:rsidR="002827C2">
        <w:rPr>
          <w:rFonts w:ascii="Arial" w:eastAsia="Arial" w:hAnsi="Arial" w:cs="Arial"/>
          <w:color w:val="000000" w:themeColor="text1"/>
          <w:sz w:val="22"/>
          <w:szCs w:val="22"/>
          <w:highlight w:val="yellow"/>
        </w:rPr>
        <w:t>]</w:t>
      </w:r>
    </w:p>
    <w:p w14:paraId="3C48EFDD" w14:textId="28B2BC1E" w:rsidR="00946B0B" w:rsidRPr="002827C2" w:rsidRDefault="00946B0B" w:rsidP="4BE2E3AA">
      <w:pPr>
        <w:pStyle w:val="NoSpacing"/>
        <w:numPr>
          <w:ilvl w:val="1"/>
          <w:numId w:val="4"/>
        </w:numPr>
        <w:rPr>
          <w:rFonts w:eastAsiaTheme="minorEastAsia"/>
          <w:color w:val="000000" w:themeColor="text1"/>
          <w:sz w:val="22"/>
          <w:szCs w:val="22"/>
          <w:highlight w:val="yellow"/>
        </w:rPr>
      </w:pPr>
      <w:r>
        <w:rPr>
          <w:rFonts w:ascii="Arial" w:eastAsia="Arial" w:hAnsi="Arial" w:cs="Arial"/>
          <w:color w:val="000000" w:themeColor="text1"/>
          <w:sz w:val="22"/>
          <w:szCs w:val="22"/>
          <w:highlight w:val="yellow"/>
        </w:rPr>
        <w:t>Analyze data locally, to be sent in aggregate to data coordinating site</w:t>
      </w:r>
    </w:p>
    <w:p w14:paraId="20462703" w14:textId="5C9FB82A" w:rsidR="4BE2E3AA" w:rsidRPr="002827C2" w:rsidRDefault="4BE2E3AA" w:rsidP="4BE2E3AA">
      <w:pPr>
        <w:pStyle w:val="NoSpacing"/>
        <w:numPr>
          <w:ilvl w:val="1"/>
          <w:numId w:val="4"/>
        </w:numPr>
        <w:rPr>
          <w:rFonts w:eastAsiaTheme="minorEastAsia"/>
          <w:color w:val="000000" w:themeColor="text1"/>
          <w:sz w:val="22"/>
          <w:szCs w:val="22"/>
          <w:highlight w:val="yellow"/>
        </w:rPr>
      </w:pPr>
      <w:r w:rsidRPr="002827C2">
        <w:rPr>
          <w:rFonts w:ascii="Arial" w:eastAsia="Arial" w:hAnsi="Arial" w:cs="Arial"/>
          <w:color w:val="000000" w:themeColor="text1"/>
          <w:sz w:val="22"/>
          <w:szCs w:val="22"/>
          <w:highlight w:val="yellow"/>
        </w:rPr>
        <w:t xml:space="preserve">Submit </w:t>
      </w:r>
      <w:r w:rsidRPr="00344CB2">
        <w:rPr>
          <w:rFonts w:ascii="Arial" w:eastAsia="Arial" w:hAnsi="Arial" w:cs="Arial"/>
          <w:color w:val="FF0000"/>
          <w:sz w:val="22"/>
          <w:szCs w:val="22"/>
          <w:highlight w:val="yellow"/>
        </w:rPr>
        <w:t>monthly</w:t>
      </w:r>
      <w:r w:rsidRPr="002827C2">
        <w:rPr>
          <w:rFonts w:ascii="Arial" w:eastAsia="Arial" w:hAnsi="Arial" w:cs="Arial"/>
          <w:color w:val="000000" w:themeColor="text1"/>
          <w:sz w:val="22"/>
          <w:szCs w:val="22"/>
          <w:highlight w:val="yellow"/>
        </w:rPr>
        <w:t xml:space="preserve"> recruitment </w:t>
      </w:r>
      <w:r w:rsidR="00344CB2">
        <w:rPr>
          <w:rFonts w:ascii="Arial" w:eastAsia="Arial" w:hAnsi="Arial" w:cs="Arial"/>
          <w:color w:val="000000" w:themeColor="text1"/>
          <w:sz w:val="22"/>
          <w:szCs w:val="22"/>
          <w:highlight w:val="yellow"/>
        </w:rPr>
        <w:t xml:space="preserve">report </w:t>
      </w:r>
      <w:r w:rsidRPr="002827C2">
        <w:rPr>
          <w:rFonts w:ascii="Arial" w:eastAsia="Arial" w:hAnsi="Arial" w:cs="Arial"/>
          <w:color w:val="000000" w:themeColor="text1"/>
          <w:sz w:val="22"/>
          <w:szCs w:val="22"/>
          <w:highlight w:val="yellow"/>
        </w:rPr>
        <w:t xml:space="preserve">to data coordinating </w:t>
      </w:r>
      <w:r w:rsidR="00105361">
        <w:rPr>
          <w:rFonts w:ascii="Arial" w:eastAsia="Arial" w:hAnsi="Arial" w:cs="Arial"/>
          <w:color w:val="000000" w:themeColor="text1"/>
          <w:sz w:val="22"/>
          <w:szCs w:val="22"/>
          <w:highlight w:val="yellow"/>
        </w:rPr>
        <w:t>site</w:t>
      </w:r>
    </w:p>
    <w:p w14:paraId="0110621F" w14:textId="3E29474B" w:rsidR="4BE2E3AA" w:rsidRPr="002827C2" w:rsidRDefault="4BE2E3AA" w:rsidP="4BE2E3AA">
      <w:pPr>
        <w:pStyle w:val="NoSpacing"/>
        <w:numPr>
          <w:ilvl w:val="1"/>
          <w:numId w:val="4"/>
        </w:numPr>
        <w:rPr>
          <w:rFonts w:eastAsiaTheme="minorEastAsia"/>
          <w:color w:val="000000" w:themeColor="text1"/>
          <w:sz w:val="22"/>
          <w:szCs w:val="22"/>
          <w:highlight w:val="yellow"/>
        </w:rPr>
      </w:pPr>
      <w:r w:rsidRPr="002827C2">
        <w:rPr>
          <w:rFonts w:ascii="Arial" w:eastAsia="Arial" w:hAnsi="Arial" w:cs="Arial"/>
          <w:color w:val="000000" w:themeColor="text1"/>
          <w:sz w:val="22"/>
          <w:szCs w:val="22"/>
          <w:highlight w:val="yellow"/>
        </w:rPr>
        <w:t>Collect data</w:t>
      </w:r>
      <w:r w:rsidR="00344CB2">
        <w:rPr>
          <w:rFonts w:ascii="Arial" w:eastAsia="Arial" w:hAnsi="Arial" w:cs="Arial"/>
          <w:color w:val="000000" w:themeColor="text1"/>
          <w:sz w:val="22"/>
          <w:szCs w:val="22"/>
          <w:highlight w:val="yellow"/>
        </w:rPr>
        <w:t xml:space="preserve"> [</w:t>
      </w:r>
      <w:r w:rsidR="00344CB2" w:rsidRPr="00344CB2">
        <w:rPr>
          <w:rFonts w:ascii="Arial" w:eastAsia="Arial" w:hAnsi="Arial" w:cs="Arial"/>
          <w:color w:val="FF0000"/>
          <w:sz w:val="22"/>
          <w:szCs w:val="22"/>
          <w:highlight w:val="yellow"/>
        </w:rPr>
        <w:t>describe data collection mode</w:t>
      </w:r>
      <w:r w:rsidR="00344CB2">
        <w:rPr>
          <w:rFonts w:ascii="Arial" w:eastAsia="Arial" w:hAnsi="Arial" w:cs="Arial"/>
          <w:color w:val="FF0000"/>
          <w:sz w:val="22"/>
          <w:szCs w:val="22"/>
          <w:highlight w:val="yellow"/>
        </w:rPr>
        <w:t>, e.g., survey, interview, focus group, EHR abstraction, other</w:t>
      </w:r>
      <w:r w:rsidR="00344CB2">
        <w:rPr>
          <w:rFonts w:ascii="Arial" w:eastAsia="Arial" w:hAnsi="Arial" w:cs="Arial"/>
          <w:color w:val="000000" w:themeColor="text1"/>
          <w:sz w:val="22"/>
          <w:szCs w:val="22"/>
          <w:highlight w:val="yellow"/>
        </w:rPr>
        <w:t>]</w:t>
      </w:r>
      <w:r w:rsidRPr="002827C2">
        <w:rPr>
          <w:rFonts w:ascii="Arial" w:eastAsia="Arial" w:hAnsi="Arial" w:cs="Arial"/>
          <w:color w:val="000000" w:themeColor="text1"/>
          <w:sz w:val="22"/>
          <w:szCs w:val="22"/>
          <w:highlight w:val="yellow"/>
        </w:rPr>
        <w:t xml:space="preserve"> from, enter data into </w:t>
      </w:r>
      <w:r w:rsidRPr="00344CB2">
        <w:rPr>
          <w:rFonts w:ascii="Arial" w:eastAsia="Arial" w:hAnsi="Arial" w:cs="Arial"/>
          <w:color w:val="FF0000"/>
          <w:sz w:val="22"/>
          <w:szCs w:val="22"/>
          <w:highlight w:val="yellow"/>
        </w:rPr>
        <w:t>central study REDCap database</w:t>
      </w:r>
      <w:r w:rsidRPr="002827C2">
        <w:rPr>
          <w:rFonts w:ascii="Arial" w:eastAsia="Arial" w:hAnsi="Arial" w:cs="Arial"/>
          <w:color w:val="000000" w:themeColor="text1"/>
          <w:sz w:val="22"/>
          <w:szCs w:val="22"/>
          <w:highlight w:val="yellow"/>
        </w:rPr>
        <w:t xml:space="preserve">. </w:t>
      </w:r>
    </w:p>
    <w:p w14:paraId="256DFB84" w14:textId="377A1A75" w:rsidR="4BE2E3AA" w:rsidRDefault="4BE2E3AA" w:rsidP="4BE2E3AA">
      <w:pPr>
        <w:pStyle w:val="NoSpacing"/>
        <w:numPr>
          <w:ilvl w:val="1"/>
          <w:numId w:val="4"/>
        </w:numPr>
        <w:rPr>
          <w:rFonts w:eastAsiaTheme="minorEastAsia"/>
          <w:color w:val="000000" w:themeColor="text1"/>
          <w:sz w:val="22"/>
          <w:szCs w:val="22"/>
        </w:rPr>
      </w:pPr>
      <w:r w:rsidRPr="002827C2">
        <w:rPr>
          <w:rFonts w:ascii="Arial" w:eastAsia="Arial" w:hAnsi="Arial" w:cs="Arial"/>
          <w:color w:val="000000" w:themeColor="text1"/>
          <w:sz w:val="22"/>
          <w:szCs w:val="22"/>
          <w:highlight w:val="yellow"/>
        </w:rPr>
        <w:t xml:space="preserve">Provide and manage study incentives for participants </w:t>
      </w:r>
    </w:p>
    <w:sectPr w:rsidR="4BE2E3AA" w:rsidSect="007709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1B88D" w14:textId="77777777" w:rsidR="00EB00FA" w:rsidRDefault="00EB00FA" w:rsidP="00EB00FA">
      <w:r>
        <w:separator/>
      </w:r>
    </w:p>
  </w:endnote>
  <w:endnote w:type="continuationSeparator" w:id="0">
    <w:p w14:paraId="7B73FDC4" w14:textId="77777777" w:rsidR="00EB00FA" w:rsidRDefault="00EB00FA" w:rsidP="00EB0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D2BB3" w14:textId="77777777" w:rsidR="00EB00FA" w:rsidRDefault="00EB00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82F1D" w14:textId="77777777" w:rsidR="00EB00FA" w:rsidRDefault="00EB00F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56D34" w14:textId="77777777" w:rsidR="00EB00FA" w:rsidRDefault="00EB00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A3BA2" w14:textId="77777777" w:rsidR="00EB00FA" w:rsidRDefault="00EB00FA" w:rsidP="00EB00FA">
      <w:r>
        <w:separator/>
      </w:r>
    </w:p>
  </w:footnote>
  <w:footnote w:type="continuationSeparator" w:id="0">
    <w:p w14:paraId="43EA09CF" w14:textId="77777777" w:rsidR="00EB00FA" w:rsidRDefault="00EB00FA" w:rsidP="00EB00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2691E" w14:textId="77777777" w:rsidR="00EB00FA" w:rsidRDefault="00EB00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A3F91" w14:textId="2416B25C" w:rsidR="00EB00FA" w:rsidRDefault="00EB00FA">
    <w:pPr>
      <w:pStyle w:val="Header"/>
    </w:pPr>
    <w:r>
      <w:t>Version 3.2.2023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B4CD9" w14:textId="77777777" w:rsidR="00EB00FA" w:rsidRDefault="00EB00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B014C"/>
    <w:multiLevelType w:val="hybridMultilevel"/>
    <w:tmpl w:val="CDC6CC58"/>
    <w:lvl w:ilvl="0" w:tplc="EFA2B8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2062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6615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3A86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FA76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A41C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7635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8849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A2D0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E251A5"/>
    <w:multiLevelType w:val="hybridMultilevel"/>
    <w:tmpl w:val="E16A3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6C32C7"/>
    <w:multiLevelType w:val="hybridMultilevel"/>
    <w:tmpl w:val="8FD08E6C"/>
    <w:lvl w:ilvl="0" w:tplc="2A80BB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70AB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1CD2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1297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A06A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9A93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C832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60CE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8005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10794B"/>
    <w:multiLevelType w:val="hybridMultilevel"/>
    <w:tmpl w:val="1B785534"/>
    <w:lvl w:ilvl="0" w:tplc="172EB5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2A39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22A4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E239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8A0D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C0B5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A239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A2C7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A4D1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943AB7"/>
    <w:multiLevelType w:val="hybridMultilevel"/>
    <w:tmpl w:val="A1BE6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E83A9F"/>
    <w:multiLevelType w:val="hybridMultilevel"/>
    <w:tmpl w:val="2D3A5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0687704">
    <w:abstractNumId w:val="0"/>
  </w:num>
  <w:num w:numId="2" w16cid:durableId="2037196130">
    <w:abstractNumId w:val="3"/>
  </w:num>
  <w:num w:numId="3" w16cid:durableId="1620137637">
    <w:abstractNumId w:val="2"/>
  </w:num>
  <w:num w:numId="4" w16cid:durableId="152067015">
    <w:abstractNumId w:val="4"/>
  </w:num>
  <w:num w:numId="5" w16cid:durableId="30034921">
    <w:abstractNumId w:val="5"/>
  </w:num>
  <w:num w:numId="6" w16cid:durableId="4472376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0D"/>
    <w:rsid w:val="00061720"/>
    <w:rsid w:val="000D4D5A"/>
    <w:rsid w:val="000E7F1B"/>
    <w:rsid w:val="00105361"/>
    <w:rsid w:val="002827C2"/>
    <w:rsid w:val="00344CB2"/>
    <w:rsid w:val="0043720F"/>
    <w:rsid w:val="005248E3"/>
    <w:rsid w:val="00582DA7"/>
    <w:rsid w:val="006D4BD2"/>
    <w:rsid w:val="00770938"/>
    <w:rsid w:val="007F1C34"/>
    <w:rsid w:val="00896AC8"/>
    <w:rsid w:val="00946B0B"/>
    <w:rsid w:val="00A657F6"/>
    <w:rsid w:val="00AD7C9A"/>
    <w:rsid w:val="00BB68F0"/>
    <w:rsid w:val="00BC6DF2"/>
    <w:rsid w:val="00C21D12"/>
    <w:rsid w:val="00C432E5"/>
    <w:rsid w:val="00CA54FA"/>
    <w:rsid w:val="00D1010D"/>
    <w:rsid w:val="00DA5A74"/>
    <w:rsid w:val="00E2588A"/>
    <w:rsid w:val="00E841EB"/>
    <w:rsid w:val="00EB00FA"/>
    <w:rsid w:val="00EE6E42"/>
    <w:rsid w:val="00F8730C"/>
    <w:rsid w:val="0CFD8F77"/>
    <w:rsid w:val="2EED9AB2"/>
    <w:rsid w:val="4BE2E3AA"/>
    <w:rsid w:val="4CA7AE82"/>
    <w:rsid w:val="50DC9DE7"/>
    <w:rsid w:val="64C40635"/>
    <w:rsid w:val="6DED2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877C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841EB"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617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61720"/>
    <w:pPr>
      <w:spacing w:after="20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61720"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6172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B00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00FA"/>
  </w:style>
  <w:style w:type="paragraph" w:styleId="Footer">
    <w:name w:val="footer"/>
    <w:basedOn w:val="Normal"/>
    <w:link w:val="FooterChar"/>
    <w:uiPriority w:val="99"/>
    <w:unhideWhenUsed/>
    <w:rsid w:val="00EB00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00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gwarner@pediatrics.wisc.ed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190</Words>
  <Characters>1089</Characters>
  <Application>Microsoft Office Word</Application>
  <DocSecurity>0</DocSecurity>
  <Lines>9</Lines>
  <Paragraphs>2</Paragraphs>
  <ScaleCrop>false</ScaleCrop>
  <Company>SMPH - Pediatrics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RYAN J COLLER</cp:lastModifiedBy>
  <cp:revision>33</cp:revision>
  <dcterms:created xsi:type="dcterms:W3CDTF">2018-02-09T21:34:00Z</dcterms:created>
  <dcterms:modified xsi:type="dcterms:W3CDTF">2023-03-02T16:00:00Z</dcterms:modified>
</cp:coreProperties>
</file>